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58A1" w:rsidRPr="005111BE" w:rsidRDefault="008C23F5" w:rsidP="007A619B">
      <w:pPr>
        <w:rPr>
          <w:rFonts w:ascii="Calibri Light" w:hAnsi="Calibri Light" w:cs="Calibri Light"/>
        </w:rPr>
      </w:pPr>
      <w:r w:rsidRPr="005111BE">
        <w:rPr>
          <w:rFonts w:ascii="Calibri Light" w:hAnsi="Calibri Light" w:cs="Calibri Light"/>
        </w:rPr>
        <w:t xml:space="preserve">Chiarimenti </w:t>
      </w:r>
      <w:r w:rsidR="00D504ED" w:rsidRPr="005111BE">
        <w:rPr>
          <w:rFonts w:ascii="Calibri Light" w:hAnsi="Calibri Light" w:cs="Calibri Light"/>
        </w:rPr>
        <w:t xml:space="preserve">su </w:t>
      </w:r>
      <w:r w:rsidRPr="005111BE">
        <w:rPr>
          <w:rFonts w:ascii="Calibri Light" w:hAnsi="Calibri Light" w:cs="Calibri Light"/>
        </w:rPr>
        <w:t xml:space="preserve">PROCEDURA APERTA PER L’AFFIDAMENTO DEL SERVIZIO DI SOMMINISTRAZIONE DI LAVORO TEMPORANEO TRAMITE ACCORDO QUADRO </w:t>
      </w:r>
    </w:p>
    <w:p w:rsidR="007A619B" w:rsidRPr="005111BE" w:rsidRDefault="007A619B" w:rsidP="007A619B">
      <w:pPr>
        <w:rPr>
          <w:rFonts w:ascii="Calibri Light" w:hAnsi="Calibri Light" w:cs="Calibri Light"/>
        </w:rPr>
      </w:pPr>
    </w:p>
    <w:p w:rsidR="007A619B" w:rsidRPr="005111BE" w:rsidRDefault="008C23F5" w:rsidP="007A619B">
      <w:pPr>
        <w:rPr>
          <w:rFonts w:ascii="Calibri Light" w:hAnsi="Calibri Light" w:cs="Calibri Light"/>
        </w:rPr>
      </w:pPr>
      <w:r w:rsidRPr="005111BE">
        <w:rPr>
          <w:rFonts w:ascii="Calibri Light" w:hAnsi="Calibri Light" w:cs="Calibri Light"/>
        </w:rPr>
        <w:t xml:space="preserve">QUESITO </w:t>
      </w:r>
    </w:p>
    <w:p w:rsidR="00F27156" w:rsidRPr="00F27156" w:rsidRDefault="00F27156" w:rsidP="00F271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Light" w:eastAsia="Times New Roman" w:hAnsi="Calibri Light" w:cs="Calibri Light"/>
          <w:i/>
          <w:lang w:eastAsia="it-IT"/>
        </w:rPr>
      </w:pPr>
      <w:r>
        <w:rPr>
          <w:rFonts w:ascii="Calibri Light" w:eastAsia="Times New Roman" w:hAnsi="Calibri Light" w:cs="Calibri Light"/>
          <w:i/>
          <w:lang w:eastAsia="it-IT"/>
        </w:rPr>
        <w:t>“</w:t>
      </w:r>
      <w:r w:rsidRPr="00F27156">
        <w:rPr>
          <w:rFonts w:ascii="Calibri Light" w:eastAsia="Times New Roman" w:hAnsi="Calibri Light" w:cs="Calibri Light"/>
          <w:i/>
          <w:lang w:eastAsia="it-IT"/>
        </w:rPr>
        <w:t>Con riferimento alla gara in oggetto chiediamo i seguenti chiarimenti in merito alla valutazione delle offerte tecniche</w:t>
      </w:r>
    </w:p>
    <w:p w:rsidR="00F27156" w:rsidRPr="00F27156" w:rsidRDefault="00F27156" w:rsidP="00F271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Light" w:eastAsia="Times New Roman" w:hAnsi="Calibri Light" w:cs="Calibri Light"/>
          <w:i/>
          <w:lang w:eastAsia="it-IT"/>
        </w:rPr>
      </w:pPr>
      <w:r w:rsidRPr="00F27156">
        <w:rPr>
          <w:rFonts w:ascii="Calibri Light" w:eastAsia="Times New Roman" w:hAnsi="Calibri Light" w:cs="Calibri Light"/>
          <w:i/>
          <w:lang w:eastAsia="it-IT"/>
        </w:rPr>
        <w:t>1) Presenza di filiali in Provincia di Imperia e/o Savona:</w:t>
      </w:r>
    </w:p>
    <w:p w:rsidR="00F27156" w:rsidRPr="00F27156" w:rsidRDefault="00F27156" w:rsidP="00F271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Light" w:eastAsia="Times New Roman" w:hAnsi="Calibri Light" w:cs="Calibri Light"/>
          <w:i/>
          <w:lang w:eastAsia="it-IT"/>
        </w:rPr>
      </w:pPr>
      <w:r w:rsidRPr="00F27156">
        <w:rPr>
          <w:rFonts w:ascii="Calibri Light" w:eastAsia="Times New Roman" w:hAnsi="Calibri Light" w:cs="Calibri Light"/>
          <w:i/>
          <w:lang w:eastAsia="it-IT"/>
        </w:rPr>
        <w:t>Si chiede che il punteggio da attribuire sia determinato non soltanto in funzione della effettiva presenza, di Filiali ma anche in funzione della dichiarata disponibilità all’apertura di una sede in caso di aggiudicazione.</w:t>
      </w:r>
    </w:p>
    <w:p w:rsidR="005111BE" w:rsidRPr="00F27156" w:rsidRDefault="00F27156" w:rsidP="00F271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Light" w:eastAsia="Times New Roman" w:hAnsi="Calibri Light" w:cs="Calibri Light"/>
          <w:i/>
          <w:lang w:eastAsia="it-IT"/>
        </w:rPr>
      </w:pPr>
      <w:r w:rsidRPr="00F27156">
        <w:rPr>
          <w:rFonts w:ascii="Calibri Light" w:eastAsia="Times New Roman" w:hAnsi="Calibri Light" w:cs="Calibri Light"/>
          <w:i/>
          <w:lang w:eastAsia="it-IT"/>
        </w:rPr>
        <w:t>Tale richiesta è in linea con i principi di parità di condizioni e di non discriminazione tra le Società partecipanti e segue una ormai prassi consolidata in termini di aggiudicazione di punteggi</w:t>
      </w:r>
      <w:r w:rsidR="005111BE" w:rsidRPr="00F27156">
        <w:rPr>
          <w:rFonts w:ascii="Calibri Light" w:eastAsia="Times New Roman" w:hAnsi="Calibri Light" w:cs="Calibri Light"/>
          <w:i/>
          <w:lang w:eastAsia="it-IT"/>
        </w:rPr>
        <w:t>”</w:t>
      </w:r>
    </w:p>
    <w:p w:rsidR="005111BE" w:rsidRPr="005111BE" w:rsidRDefault="005111BE" w:rsidP="005111BE">
      <w:pPr>
        <w:rPr>
          <w:rFonts w:ascii="Calibri Light" w:eastAsia="Times New Roman" w:hAnsi="Calibri Light" w:cs="Calibri Light"/>
          <w:sz w:val="24"/>
          <w:szCs w:val="24"/>
          <w:lang w:eastAsia="it-IT"/>
        </w:rPr>
      </w:pPr>
    </w:p>
    <w:p w:rsidR="005111BE" w:rsidRPr="00764139" w:rsidRDefault="005111BE" w:rsidP="005111BE">
      <w:pPr>
        <w:rPr>
          <w:rFonts w:ascii="Calibri Light" w:hAnsi="Calibri Light" w:cs="Calibri Light"/>
        </w:rPr>
      </w:pPr>
      <w:r w:rsidRPr="00764139">
        <w:rPr>
          <w:rFonts w:ascii="Calibri Light" w:hAnsi="Calibri Light" w:cs="Calibri Light"/>
        </w:rPr>
        <w:t xml:space="preserve">RISPOSTA </w:t>
      </w:r>
    </w:p>
    <w:p w:rsidR="007B6AA8" w:rsidRDefault="00F27156" w:rsidP="00F271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alibri Light" w:eastAsia="Times New Roman" w:hAnsi="Calibri Light" w:cs="Calibri Light"/>
          <w:lang w:eastAsia="it-IT"/>
        </w:rPr>
      </w:pPr>
      <w:r w:rsidRPr="00F27156">
        <w:rPr>
          <w:rFonts w:ascii="Calibri Light" w:eastAsia="Times New Roman" w:hAnsi="Calibri Light" w:cs="Calibri Light"/>
          <w:lang w:eastAsia="it-IT"/>
        </w:rPr>
        <w:t xml:space="preserve">Si conferma l’attribuzione del punteggio indicato </w:t>
      </w:r>
      <w:r w:rsidR="007B6AA8">
        <w:rPr>
          <w:rFonts w:ascii="Calibri Light" w:eastAsia="Times New Roman" w:hAnsi="Calibri Light" w:cs="Calibri Light"/>
          <w:lang w:eastAsia="it-IT"/>
        </w:rPr>
        <w:t xml:space="preserve">nel Disciplinare di Gara </w:t>
      </w:r>
      <w:r w:rsidRPr="00F27156">
        <w:rPr>
          <w:rFonts w:ascii="Calibri Light" w:eastAsia="Times New Roman" w:hAnsi="Calibri Light" w:cs="Calibri Light"/>
          <w:lang w:eastAsia="it-IT"/>
        </w:rPr>
        <w:t xml:space="preserve">al </w:t>
      </w:r>
      <w:proofErr w:type="spellStart"/>
      <w:r w:rsidR="00D17406">
        <w:rPr>
          <w:rFonts w:ascii="Calibri Light" w:eastAsia="Times New Roman" w:hAnsi="Calibri Light" w:cs="Calibri Light"/>
          <w:lang w:eastAsia="it-IT"/>
        </w:rPr>
        <w:t>S</w:t>
      </w:r>
      <w:r w:rsidRPr="00F27156">
        <w:rPr>
          <w:rFonts w:ascii="Calibri Light" w:eastAsia="Times New Roman" w:hAnsi="Calibri Light" w:cs="Calibri Light"/>
          <w:lang w:eastAsia="it-IT"/>
        </w:rPr>
        <w:t>ubcriterio</w:t>
      </w:r>
      <w:proofErr w:type="spellEnd"/>
      <w:r w:rsidRPr="00F27156">
        <w:rPr>
          <w:rFonts w:ascii="Calibri Light" w:eastAsia="Times New Roman" w:hAnsi="Calibri Light" w:cs="Calibri Light"/>
          <w:lang w:eastAsia="it-IT"/>
        </w:rPr>
        <w:t xml:space="preserve"> 1.1 dell’Art. 9 capitolo </w:t>
      </w:r>
      <w:r>
        <w:rPr>
          <w:rFonts w:ascii="Calibri Light" w:eastAsia="Times New Roman" w:hAnsi="Calibri Light" w:cs="Calibri Light"/>
          <w:lang w:eastAsia="it-IT"/>
        </w:rPr>
        <w:t xml:space="preserve">1) </w:t>
      </w:r>
      <w:r w:rsidR="007B6AA8">
        <w:rPr>
          <w:rFonts w:ascii="Calibri Light" w:eastAsia="Times New Roman" w:hAnsi="Calibri Light" w:cs="Calibri Light"/>
          <w:lang w:eastAsia="it-IT"/>
        </w:rPr>
        <w:t>“</w:t>
      </w:r>
      <w:r>
        <w:rPr>
          <w:rFonts w:ascii="Calibri Light" w:eastAsia="Times New Roman" w:hAnsi="Calibri Light" w:cs="Calibri Light"/>
          <w:lang w:eastAsia="it-IT"/>
        </w:rPr>
        <w:t>Aspetti qualitativi del servizio</w:t>
      </w:r>
      <w:r w:rsidR="007B6AA8">
        <w:rPr>
          <w:rFonts w:ascii="Calibri Light" w:eastAsia="Times New Roman" w:hAnsi="Calibri Light" w:cs="Calibri Light"/>
          <w:lang w:eastAsia="it-IT"/>
        </w:rPr>
        <w:t xml:space="preserve"> </w:t>
      </w:r>
      <w:r>
        <w:rPr>
          <w:rFonts w:ascii="Calibri Light" w:eastAsia="Times New Roman" w:hAnsi="Calibri Light" w:cs="Calibri Light"/>
          <w:lang w:eastAsia="it-IT"/>
        </w:rPr>
        <w:t>(Offerta Tecnica)</w:t>
      </w:r>
      <w:r w:rsidR="007B6AA8">
        <w:rPr>
          <w:rFonts w:ascii="Calibri Light" w:eastAsia="Times New Roman" w:hAnsi="Calibri Light" w:cs="Calibri Light"/>
          <w:lang w:eastAsia="it-IT"/>
        </w:rPr>
        <w:t xml:space="preserve">” solamente </w:t>
      </w:r>
      <w:r>
        <w:rPr>
          <w:rFonts w:ascii="Calibri Light" w:eastAsia="Times New Roman" w:hAnsi="Calibri Light" w:cs="Calibri Light"/>
          <w:lang w:eastAsia="it-IT"/>
        </w:rPr>
        <w:t xml:space="preserve">in presenza effettiva di Filiali </w:t>
      </w:r>
      <w:r w:rsidR="007B6AA8">
        <w:rPr>
          <w:rFonts w:ascii="Calibri Light" w:eastAsia="Times New Roman" w:hAnsi="Calibri Light" w:cs="Calibri Light"/>
          <w:lang w:eastAsia="it-IT"/>
        </w:rPr>
        <w:t>nelle Provincie di Imperia e Savona.</w:t>
      </w:r>
    </w:p>
    <w:p w:rsidR="005111BE" w:rsidRPr="00764139" w:rsidRDefault="005111BE" w:rsidP="005111BE">
      <w:pPr>
        <w:rPr>
          <w:rFonts w:ascii="Calibri Light" w:eastAsia="Times New Roman" w:hAnsi="Calibri Light" w:cs="Calibri Light"/>
          <w:sz w:val="24"/>
          <w:szCs w:val="24"/>
          <w:lang w:eastAsia="it-IT"/>
        </w:rPr>
      </w:pPr>
      <w:bookmarkStart w:id="0" w:name="_GoBack"/>
      <w:bookmarkEnd w:id="0"/>
    </w:p>
    <w:p w:rsidR="00ED4AA3" w:rsidRPr="00764139" w:rsidRDefault="00ED4AA3" w:rsidP="00A759A3">
      <w:pPr>
        <w:rPr>
          <w:rFonts w:ascii="Calibri Light" w:eastAsia="Times New Roman" w:hAnsi="Calibri Light" w:cs="Calibri Light"/>
          <w:sz w:val="24"/>
          <w:szCs w:val="24"/>
          <w:lang w:eastAsia="it-IT"/>
        </w:rPr>
      </w:pPr>
    </w:p>
    <w:p w:rsidR="00ED4AA3" w:rsidRPr="00764139" w:rsidRDefault="00ED4AA3" w:rsidP="00ED4AA3">
      <w:pPr>
        <w:jc w:val="center"/>
        <w:rPr>
          <w:rFonts w:ascii="Calibri Light" w:hAnsi="Calibri Light" w:cs="Calibri Light"/>
        </w:rPr>
      </w:pPr>
      <w:r w:rsidRPr="00764139">
        <w:rPr>
          <w:rFonts w:ascii="Calibri Light" w:hAnsi="Calibri Light" w:cs="Calibri Light"/>
        </w:rPr>
        <w:t>___________</w:t>
      </w:r>
    </w:p>
    <w:p w:rsidR="00ED4AA3" w:rsidRPr="00764139" w:rsidRDefault="00ED4AA3" w:rsidP="00A759A3">
      <w:pPr>
        <w:rPr>
          <w:rFonts w:ascii="Calibri Light" w:eastAsia="Times New Roman" w:hAnsi="Calibri Light" w:cs="Calibri Light"/>
          <w:sz w:val="24"/>
          <w:szCs w:val="24"/>
          <w:lang w:eastAsia="it-IT"/>
        </w:rPr>
      </w:pPr>
    </w:p>
    <w:p w:rsidR="00ED4AA3" w:rsidRPr="00764139" w:rsidRDefault="00ED4AA3" w:rsidP="00A759A3">
      <w:pPr>
        <w:rPr>
          <w:rFonts w:ascii="Calibri Light" w:eastAsia="Times New Roman" w:hAnsi="Calibri Light" w:cs="Calibri Light"/>
          <w:sz w:val="24"/>
          <w:szCs w:val="24"/>
          <w:lang w:eastAsia="it-IT"/>
        </w:rPr>
      </w:pPr>
    </w:p>
    <w:p w:rsidR="006A6242" w:rsidRPr="00ED4AA3" w:rsidRDefault="006A6242" w:rsidP="001C521B">
      <w:pPr>
        <w:jc w:val="center"/>
        <w:rPr>
          <w:b/>
        </w:rPr>
      </w:pPr>
    </w:p>
    <w:sectPr w:rsidR="006A6242" w:rsidRPr="00ED4AA3" w:rsidSect="008F58A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CF2D5B"/>
    <w:multiLevelType w:val="hybridMultilevel"/>
    <w:tmpl w:val="BF4A25C8"/>
    <w:lvl w:ilvl="0" w:tplc="F66075B2">
      <w:start w:val="1"/>
      <w:numFmt w:val="decimal"/>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 w15:restartNumberingAfterBreak="0">
    <w:nsid w:val="54B60349"/>
    <w:multiLevelType w:val="hybridMultilevel"/>
    <w:tmpl w:val="8B40AB82"/>
    <w:lvl w:ilvl="0" w:tplc="AB58D54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4ED"/>
    <w:rsid w:val="001B0D72"/>
    <w:rsid w:val="001C521B"/>
    <w:rsid w:val="005111BE"/>
    <w:rsid w:val="0059468B"/>
    <w:rsid w:val="00602B93"/>
    <w:rsid w:val="006A6242"/>
    <w:rsid w:val="00755270"/>
    <w:rsid w:val="00764139"/>
    <w:rsid w:val="007940B7"/>
    <w:rsid w:val="007A619B"/>
    <w:rsid w:val="007B6AA8"/>
    <w:rsid w:val="008C23F5"/>
    <w:rsid w:val="008F58A1"/>
    <w:rsid w:val="00953FFC"/>
    <w:rsid w:val="00A759A3"/>
    <w:rsid w:val="00D17406"/>
    <w:rsid w:val="00D504ED"/>
    <w:rsid w:val="00DA57BF"/>
    <w:rsid w:val="00DB4FA0"/>
    <w:rsid w:val="00ED4AA3"/>
    <w:rsid w:val="00F037B3"/>
    <w:rsid w:val="00F2715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00B951-CB85-4AC8-AD14-88552358C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55270"/>
    <w:pPr>
      <w:spacing w:after="0" w:line="240" w:lineRule="auto"/>
      <w:jc w:val="both"/>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semiHidden/>
    <w:unhideWhenUsed/>
    <w:rsid w:val="007A619B"/>
    <w:pPr>
      <w:jc w:val="left"/>
    </w:pPr>
    <w:rPr>
      <w:rFonts w:ascii="Calibri" w:hAnsi="Calibri" w:cs="Times New Roman"/>
    </w:rPr>
  </w:style>
  <w:style w:type="character" w:customStyle="1" w:styleId="TestonormaleCarattere">
    <w:name w:val="Testo normale Carattere"/>
    <w:basedOn w:val="Carpredefinitoparagrafo"/>
    <w:link w:val="Testonormale"/>
    <w:uiPriority w:val="99"/>
    <w:semiHidden/>
    <w:rsid w:val="007A619B"/>
    <w:rPr>
      <w:rFonts w:ascii="Calibri" w:hAnsi="Calibri" w:cs="Times New Roman"/>
    </w:rPr>
  </w:style>
  <w:style w:type="paragraph" w:styleId="Paragrafoelenco">
    <w:name w:val="List Paragraph"/>
    <w:basedOn w:val="Normale"/>
    <w:uiPriority w:val="34"/>
    <w:qFormat/>
    <w:rsid w:val="006A6242"/>
    <w:pPr>
      <w:ind w:left="720"/>
      <w:contextualSpacing/>
    </w:pPr>
  </w:style>
  <w:style w:type="paragraph" w:styleId="PreformattatoHTML">
    <w:name w:val="HTML Preformatted"/>
    <w:basedOn w:val="Normale"/>
    <w:link w:val="PreformattatoHTMLCarattere"/>
    <w:uiPriority w:val="99"/>
    <w:semiHidden/>
    <w:unhideWhenUsed/>
    <w:rsid w:val="00F271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F27156"/>
    <w:rPr>
      <w:rFonts w:ascii="Courier New" w:eastAsia="Times New Roman" w:hAnsi="Courier New" w:cs="Courier New"/>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982350">
      <w:bodyDiv w:val="1"/>
      <w:marLeft w:val="0"/>
      <w:marRight w:val="0"/>
      <w:marTop w:val="0"/>
      <w:marBottom w:val="0"/>
      <w:divBdr>
        <w:top w:val="none" w:sz="0" w:space="0" w:color="auto"/>
        <w:left w:val="none" w:sz="0" w:space="0" w:color="auto"/>
        <w:bottom w:val="none" w:sz="0" w:space="0" w:color="auto"/>
        <w:right w:val="none" w:sz="0" w:space="0" w:color="auto"/>
      </w:divBdr>
    </w:div>
    <w:div w:id="270745277">
      <w:bodyDiv w:val="1"/>
      <w:marLeft w:val="0"/>
      <w:marRight w:val="0"/>
      <w:marTop w:val="0"/>
      <w:marBottom w:val="0"/>
      <w:divBdr>
        <w:top w:val="none" w:sz="0" w:space="0" w:color="auto"/>
        <w:left w:val="none" w:sz="0" w:space="0" w:color="auto"/>
        <w:bottom w:val="none" w:sz="0" w:space="0" w:color="auto"/>
        <w:right w:val="none" w:sz="0" w:space="0" w:color="auto"/>
      </w:divBdr>
      <w:divsChild>
        <w:div w:id="931359420">
          <w:marLeft w:val="0"/>
          <w:marRight w:val="0"/>
          <w:marTop w:val="0"/>
          <w:marBottom w:val="0"/>
          <w:divBdr>
            <w:top w:val="none" w:sz="0" w:space="0" w:color="auto"/>
            <w:left w:val="none" w:sz="0" w:space="0" w:color="auto"/>
            <w:bottom w:val="none" w:sz="0" w:space="0" w:color="auto"/>
            <w:right w:val="none" w:sz="0" w:space="0" w:color="auto"/>
          </w:divBdr>
        </w:div>
        <w:div w:id="1632326726">
          <w:marLeft w:val="0"/>
          <w:marRight w:val="0"/>
          <w:marTop w:val="0"/>
          <w:marBottom w:val="0"/>
          <w:divBdr>
            <w:top w:val="none" w:sz="0" w:space="0" w:color="auto"/>
            <w:left w:val="none" w:sz="0" w:space="0" w:color="auto"/>
            <w:bottom w:val="none" w:sz="0" w:space="0" w:color="auto"/>
            <w:right w:val="none" w:sz="0" w:space="0" w:color="auto"/>
          </w:divBdr>
        </w:div>
      </w:divsChild>
    </w:div>
    <w:div w:id="923951938">
      <w:bodyDiv w:val="1"/>
      <w:marLeft w:val="0"/>
      <w:marRight w:val="0"/>
      <w:marTop w:val="0"/>
      <w:marBottom w:val="0"/>
      <w:divBdr>
        <w:top w:val="none" w:sz="0" w:space="0" w:color="auto"/>
        <w:left w:val="none" w:sz="0" w:space="0" w:color="auto"/>
        <w:bottom w:val="none" w:sz="0" w:space="0" w:color="auto"/>
        <w:right w:val="none" w:sz="0" w:space="0" w:color="auto"/>
      </w:divBdr>
    </w:div>
    <w:div w:id="1037392538">
      <w:bodyDiv w:val="1"/>
      <w:marLeft w:val="0"/>
      <w:marRight w:val="0"/>
      <w:marTop w:val="0"/>
      <w:marBottom w:val="0"/>
      <w:divBdr>
        <w:top w:val="none" w:sz="0" w:space="0" w:color="auto"/>
        <w:left w:val="none" w:sz="0" w:space="0" w:color="auto"/>
        <w:bottom w:val="none" w:sz="0" w:space="0" w:color="auto"/>
        <w:right w:val="none" w:sz="0" w:space="0" w:color="auto"/>
      </w:divBdr>
    </w:div>
    <w:div w:id="1240556163">
      <w:bodyDiv w:val="1"/>
      <w:marLeft w:val="0"/>
      <w:marRight w:val="0"/>
      <w:marTop w:val="0"/>
      <w:marBottom w:val="0"/>
      <w:divBdr>
        <w:top w:val="none" w:sz="0" w:space="0" w:color="auto"/>
        <w:left w:val="none" w:sz="0" w:space="0" w:color="auto"/>
        <w:bottom w:val="none" w:sz="0" w:space="0" w:color="auto"/>
        <w:right w:val="none" w:sz="0" w:space="0" w:color="auto"/>
      </w:divBdr>
      <w:divsChild>
        <w:div w:id="13408136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151</Words>
  <Characters>866</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AMAIE SpA</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Dentis</dc:creator>
  <cp:keywords/>
  <dc:description/>
  <cp:lastModifiedBy>Leonardo Perotto Ghi</cp:lastModifiedBy>
  <cp:revision>20</cp:revision>
  <dcterms:created xsi:type="dcterms:W3CDTF">2018-08-17T05:46:00Z</dcterms:created>
  <dcterms:modified xsi:type="dcterms:W3CDTF">2018-09-10T07:41:00Z</dcterms:modified>
</cp:coreProperties>
</file>